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E93" w:rsidRDefault="00D43097" w:rsidP="002F78FA">
      <w:bookmarkStart w:id="0" w:name="_GoBack"/>
      <w:bookmarkEnd w:id="0"/>
      <w:r>
        <w:rPr>
          <w:noProof/>
        </w:rPr>
        <mc:AlternateContent>
          <mc:Choice Requires="wps">
            <w:drawing>
              <wp:anchor distT="0" distB="0" distL="114300" distR="114300" simplePos="0" relativeHeight="251658240" behindDoc="0" locked="0" layoutInCell="1" allowOverlap="1">
                <wp:simplePos x="0" y="0"/>
                <wp:positionH relativeFrom="column">
                  <wp:posOffset>-114300</wp:posOffset>
                </wp:positionH>
                <wp:positionV relativeFrom="paragraph">
                  <wp:posOffset>-163195</wp:posOffset>
                </wp:positionV>
                <wp:extent cx="5934075" cy="514350"/>
                <wp:effectExtent l="9525" t="8255" r="9525" b="1079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514350"/>
                        </a:xfrm>
                        <a:prstGeom prst="bevel">
                          <a:avLst>
                            <a:gd name="adj" fmla="val 12500"/>
                          </a:avLst>
                        </a:prstGeom>
                        <a:solidFill>
                          <a:srgbClr val="FFFFFF"/>
                        </a:solidFill>
                        <a:ln w="9525">
                          <a:solidFill>
                            <a:srgbClr val="000000"/>
                          </a:solidFill>
                          <a:miter lim="800000"/>
                          <a:headEnd/>
                          <a:tailEnd/>
                        </a:ln>
                      </wps:spPr>
                      <wps:txbx>
                        <w:txbxContent>
                          <w:p w:rsidR="00E91228" w:rsidRPr="00BC0428" w:rsidRDefault="0052456E" w:rsidP="00743E93">
                            <w:pPr>
                              <w:jc w:val="center"/>
                              <w:rPr>
                                <w:b/>
                                <w:sz w:val="28"/>
                                <w:szCs w:val="28"/>
                              </w:rPr>
                            </w:pPr>
                            <w:r w:rsidRPr="0052456E">
                              <w:rPr>
                                <w:b/>
                                <w:sz w:val="28"/>
                                <w:szCs w:val="28"/>
                              </w:rPr>
                              <w:t xml:space="preserve">Marine Institute Bursary Scholarship </w:t>
                            </w:r>
                            <w:r w:rsidR="00E91228" w:rsidRPr="00BC0428">
                              <w:rPr>
                                <w:b/>
                                <w:sz w:val="28"/>
                                <w:szCs w:val="28"/>
                              </w:rPr>
                              <w:t>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4" o:spid="_x0000_s1026" type="#_x0000_t84" style="position:absolute;margin-left:-9pt;margin-top:-12.85pt;width:467.25pt;height: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ANBOAIAAHQEAAAOAAAAZHJzL2Uyb0RvYy54bWysVNuO0zAQfUfiHyy/0yTdhN1GTVerLkVI&#10;C6y08AGO7SQG37DdJsvX78RJSws8IfJgeTzj45lzZrK+HZREB+68MLrC2SLFiGtqmNBthb9+2b25&#10;wcgHohmRRvMKP3OPbzevX617W/Kl6Yxk3CEA0b7sbYW7EGyZJJ52XBG/MJZrcDbGKRLAdG3CHOkB&#10;XclkmaZvk944Zp2h3Hs4vZ+ceBPxm4bT8LlpPA9IVhhyC3F1ca3HNdmsSdk6YjtB5zTIP2ShiNDw&#10;6AnqngSC9k78AaUEdcabJiyoUYlpGkF5rAGqydLfqnnqiOWxFiDH2xNN/v/B0k+HR4cEA+0w0kSB&#10;RHf7YOLLKB/p6a0vIerJPrqxQG8fDP3ukTbbjuiW3zln+o4TBkllY3xycWE0PFxFdf/RMEAngB6Z&#10;GhqnRkDgAA1RkOeTIHwIiMJhsbrK0+sCIwq+IsuviqhYQsrjbet8eM+NQuOmwjU/cBnhyeHBh6gI&#10;m+si7BtGjZKg74FIlC2L9Ig2BwPuES+WaqRgOyFlNFxbb6VDcLXCu/jFaoGR8zCpUV/hVbEsYhYX&#10;Pn8OkcbvbxBKBBgJKVSFb05BpBw5fqdZbNhAhJz2kLLUM+kjz5NeYaiHWbrasGeg35mp9WFUYdMZ&#10;9xOjHtq+wv7HnjiOkfygQcJVlufjnEQjL66XYLhzT33uIZoCVIUDRtN2G6bZ2lsn2g5eyiIN2oxN&#10;1Yhw7I8pqzlvaG3YXczOuR2jfv0sNi8AAAD//wMAUEsDBBQABgAIAAAAIQBpT0Sk3wAAAAoBAAAP&#10;AAAAZHJzL2Rvd25yZXYueG1sTI/BTsMwEETvSPyDtUjcWidFTtsQp0IgJG4VAXF27W0SiNeR7aah&#10;X485wW1WM5p9U+1mO7AJfegdSciXGTAk7UxPrYT3t+fFBliIiowaHKGEbwywq6+vKlUad6ZXnJrY&#10;slRCoVQSuhjHkvOgO7QqLN2IlLyj81bFdPqWG6/OqdwOfJVlBbeqp/ShUyM+dqi/mpOV0Gvf7jV3&#10;xfpTXcTlqZnyl4+9lLc388M9sIhz/AvDL35ChzoxHdyJTGCDhEW+SVtiEiuxBpYS27wQwA4ShLgD&#10;Xlf8/4T6BwAA//8DAFBLAQItABQABgAIAAAAIQC2gziS/gAAAOEBAAATAAAAAAAAAAAAAAAAAAAA&#10;AABbQ29udGVudF9UeXBlc10ueG1sUEsBAi0AFAAGAAgAAAAhADj9If/WAAAAlAEAAAsAAAAAAAAA&#10;AAAAAAAALwEAAF9yZWxzLy5yZWxzUEsBAi0AFAAGAAgAAAAhAFgYA0E4AgAAdAQAAA4AAAAAAAAA&#10;AAAAAAAALgIAAGRycy9lMm9Eb2MueG1sUEsBAi0AFAAGAAgAAAAhAGlPRKTfAAAACgEAAA8AAAAA&#10;AAAAAAAAAAAAkgQAAGRycy9kb3ducmV2LnhtbFBLBQYAAAAABAAEAPMAAACeBQAAAAA=&#10;">
                <v:textbox>
                  <w:txbxContent>
                    <w:p w:rsidR="00E91228" w:rsidRPr="00BC0428" w:rsidRDefault="0052456E" w:rsidP="00743E93">
                      <w:pPr>
                        <w:jc w:val="center"/>
                        <w:rPr>
                          <w:b/>
                          <w:sz w:val="28"/>
                          <w:szCs w:val="28"/>
                        </w:rPr>
                      </w:pPr>
                      <w:r w:rsidRPr="0052456E">
                        <w:rPr>
                          <w:b/>
                          <w:sz w:val="28"/>
                          <w:szCs w:val="28"/>
                        </w:rPr>
                        <w:t xml:space="preserve">Marine Institute Bursary Scholarship </w:t>
                      </w:r>
                      <w:r w:rsidR="00E91228" w:rsidRPr="00BC0428">
                        <w:rPr>
                          <w:b/>
                          <w:sz w:val="28"/>
                          <w:szCs w:val="28"/>
                        </w:rPr>
                        <w:t>Form</w:t>
                      </w:r>
                    </w:p>
                  </w:txbxContent>
                </v:textbox>
              </v:shape>
            </w:pict>
          </mc:Fallback>
        </mc:AlternateContent>
      </w:r>
    </w:p>
    <w:p w:rsidR="000365A4" w:rsidRDefault="000365A4" w:rsidP="002F78FA"/>
    <w:p w:rsidR="000365A4" w:rsidRPr="00743E93" w:rsidRDefault="000365A4" w:rsidP="002F78FA">
      <w:pPr>
        <w:rPr>
          <w:b/>
          <w:sz w:val="32"/>
          <w:szCs w:val="32"/>
        </w:rPr>
      </w:pPr>
      <w:r w:rsidRPr="00743E93">
        <w:rPr>
          <w:b/>
          <w:sz w:val="32"/>
          <w:szCs w:val="32"/>
        </w:rPr>
        <w:t xml:space="preserve">Bursary Description and essential requirements </w:t>
      </w:r>
    </w:p>
    <w:tbl>
      <w:tblPr>
        <w:tblStyle w:val="MediumGrid1-Accent4"/>
        <w:tblW w:w="0" w:type="auto"/>
        <w:tblLook w:val="04A0" w:firstRow="1" w:lastRow="0" w:firstColumn="1" w:lastColumn="0" w:noHBand="0" w:noVBand="1"/>
      </w:tblPr>
      <w:tblGrid>
        <w:gridCol w:w="2943"/>
        <w:gridCol w:w="1259"/>
        <w:gridCol w:w="1260"/>
        <w:gridCol w:w="1260"/>
        <w:gridCol w:w="1260"/>
        <w:gridCol w:w="1260"/>
      </w:tblGrid>
      <w:tr w:rsidR="002F78FA" w:rsidTr="007B73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rsidR="002F78FA" w:rsidRDefault="00C41019" w:rsidP="007B73E1">
            <w:r>
              <w:t xml:space="preserve">Title </w:t>
            </w:r>
            <w:r w:rsidR="002F78FA">
              <w:t xml:space="preserve"> of Bursary</w:t>
            </w:r>
          </w:p>
        </w:tc>
        <w:tc>
          <w:tcPr>
            <w:tcW w:w="6299" w:type="dxa"/>
            <w:gridSpan w:val="5"/>
          </w:tcPr>
          <w:p w:rsidR="002F78FA" w:rsidRDefault="002F78FA">
            <w:pPr>
              <w:cnfStyle w:val="100000000000" w:firstRow="1" w:lastRow="0" w:firstColumn="0" w:lastColumn="0" w:oddVBand="0" w:evenVBand="0" w:oddHBand="0" w:evenHBand="0" w:firstRowFirstColumn="0" w:firstRowLastColumn="0" w:lastRowFirstColumn="0" w:lastRowLastColumn="0"/>
            </w:pPr>
          </w:p>
          <w:p w:rsidR="002F78FA" w:rsidRDefault="002F78FA">
            <w:pPr>
              <w:cnfStyle w:val="100000000000" w:firstRow="1" w:lastRow="0" w:firstColumn="0" w:lastColumn="0" w:oddVBand="0" w:evenVBand="0" w:oddHBand="0" w:evenHBand="0" w:firstRowFirstColumn="0" w:firstRowLastColumn="0" w:lastRowFirstColumn="0" w:lastRowLastColumn="0"/>
            </w:pPr>
          </w:p>
        </w:tc>
      </w:tr>
      <w:tr w:rsidR="002F78FA" w:rsidTr="007B73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rsidR="002F78FA" w:rsidRDefault="002F78FA">
            <w:r w:rsidRPr="002F78FA">
              <w:t>Number of Students Required</w:t>
            </w:r>
          </w:p>
        </w:tc>
        <w:tc>
          <w:tcPr>
            <w:tcW w:w="6299" w:type="dxa"/>
            <w:gridSpan w:val="5"/>
          </w:tcPr>
          <w:p w:rsidR="002F78FA" w:rsidRDefault="002F78FA">
            <w:pPr>
              <w:cnfStyle w:val="000000100000" w:firstRow="0" w:lastRow="0" w:firstColumn="0" w:lastColumn="0" w:oddVBand="0" w:evenVBand="0" w:oddHBand="1" w:evenHBand="0" w:firstRowFirstColumn="0" w:firstRowLastColumn="0" w:lastRowFirstColumn="0" w:lastRowLastColumn="0"/>
            </w:pPr>
          </w:p>
          <w:p w:rsidR="002F78FA" w:rsidRDefault="002F78FA">
            <w:pPr>
              <w:cnfStyle w:val="000000100000" w:firstRow="0" w:lastRow="0" w:firstColumn="0" w:lastColumn="0" w:oddVBand="0" w:evenVBand="0" w:oddHBand="1" w:evenHBand="0" w:firstRowFirstColumn="0" w:firstRowLastColumn="0" w:lastRowFirstColumn="0" w:lastRowLastColumn="0"/>
            </w:pPr>
          </w:p>
        </w:tc>
      </w:tr>
      <w:tr w:rsidR="000365A4" w:rsidTr="007B73E1">
        <w:tc>
          <w:tcPr>
            <w:cnfStyle w:val="001000000000" w:firstRow="0" w:lastRow="0" w:firstColumn="1" w:lastColumn="0" w:oddVBand="0" w:evenVBand="0" w:oddHBand="0" w:evenHBand="0" w:firstRowFirstColumn="0" w:firstRowLastColumn="0" w:lastRowFirstColumn="0" w:lastRowLastColumn="0"/>
            <w:tcW w:w="2943" w:type="dxa"/>
            <w:vMerge w:val="restart"/>
          </w:tcPr>
          <w:p w:rsidR="000365A4" w:rsidRPr="002F78FA" w:rsidRDefault="000365A4">
            <w:r>
              <w:t xml:space="preserve">Duration of Bursary </w:t>
            </w:r>
            <w:r w:rsidRPr="000365A4">
              <w:rPr>
                <w:color w:val="808080" w:themeColor="background1" w:themeShade="80"/>
                <w:sz w:val="20"/>
                <w:szCs w:val="20"/>
              </w:rPr>
              <w:t>Please select one of the following</w:t>
            </w:r>
            <w:r>
              <w:t xml:space="preserve"> </w:t>
            </w:r>
          </w:p>
        </w:tc>
        <w:tc>
          <w:tcPr>
            <w:tcW w:w="1259" w:type="dxa"/>
          </w:tcPr>
          <w:p w:rsidR="000365A4" w:rsidRDefault="000365A4">
            <w:pPr>
              <w:cnfStyle w:val="000000000000" w:firstRow="0" w:lastRow="0" w:firstColumn="0" w:lastColumn="0" w:oddVBand="0" w:evenVBand="0" w:oddHBand="0" w:evenHBand="0" w:firstRowFirstColumn="0" w:firstRowLastColumn="0" w:lastRowFirstColumn="0" w:lastRowLastColumn="0"/>
            </w:pPr>
            <w:r>
              <w:t>8 weeks</w:t>
            </w:r>
          </w:p>
        </w:tc>
        <w:tc>
          <w:tcPr>
            <w:tcW w:w="1260" w:type="dxa"/>
          </w:tcPr>
          <w:p w:rsidR="000365A4" w:rsidRDefault="000365A4">
            <w:pPr>
              <w:cnfStyle w:val="000000000000" w:firstRow="0" w:lastRow="0" w:firstColumn="0" w:lastColumn="0" w:oddVBand="0" w:evenVBand="0" w:oddHBand="0" w:evenHBand="0" w:firstRowFirstColumn="0" w:firstRowLastColumn="0" w:lastRowFirstColumn="0" w:lastRowLastColumn="0"/>
            </w:pPr>
            <w:r>
              <w:t xml:space="preserve">9 weeks </w:t>
            </w:r>
          </w:p>
        </w:tc>
        <w:tc>
          <w:tcPr>
            <w:tcW w:w="1260" w:type="dxa"/>
          </w:tcPr>
          <w:p w:rsidR="000365A4" w:rsidRDefault="000365A4">
            <w:pPr>
              <w:cnfStyle w:val="000000000000" w:firstRow="0" w:lastRow="0" w:firstColumn="0" w:lastColumn="0" w:oddVBand="0" w:evenVBand="0" w:oddHBand="0" w:evenHBand="0" w:firstRowFirstColumn="0" w:firstRowLastColumn="0" w:lastRowFirstColumn="0" w:lastRowLastColumn="0"/>
            </w:pPr>
            <w:r>
              <w:t>10 weeks</w:t>
            </w:r>
          </w:p>
        </w:tc>
        <w:tc>
          <w:tcPr>
            <w:tcW w:w="1260" w:type="dxa"/>
          </w:tcPr>
          <w:p w:rsidR="000365A4" w:rsidRDefault="000365A4">
            <w:pPr>
              <w:cnfStyle w:val="000000000000" w:firstRow="0" w:lastRow="0" w:firstColumn="0" w:lastColumn="0" w:oddVBand="0" w:evenVBand="0" w:oddHBand="0" w:evenHBand="0" w:firstRowFirstColumn="0" w:firstRowLastColumn="0" w:lastRowFirstColumn="0" w:lastRowLastColumn="0"/>
            </w:pPr>
            <w:r>
              <w:t>11 weeks</w:t>
            </w:r>
          </w:p>
        </w:tc>
        <w:tc>
          <w:tcPr>
            <w:tcW w:w="1260" w:type="dxa"/>
          </w:tcPr>
          <w:p w:rsidR="000365A4" w:rsidRDefault="000365A4">
            <w:pPr>
              <w:cnfStyle w:val="000000000000" w:firstRow="0" w:lastRow="0" w:firstColumn="0" w:lastColumn="0" w:oddVBand="0" w:evenVBand="0" w:oddHBand="0" w:evenHBand="0" w:firstRowFirstColumn="0" w:firstRowLastColumn="0" w:lastRowFirstColumn="0" w:lastRowLastColumn="0"/>
            </w:pPr>
            <w:r>
              <w:t xml:space="preserve">12 weeks </w:t>
            </w:r>
          </w:p>
        </w:tc>
      </w:tr>
      <w:tr w:rsidR="00E91228" w:rsidTr="007B73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vMerge/>
          </w:tcPr>
          <w:p w:rsidR="00E91228" w:rsidRDefault="00E91228"/>
        </w:tc>
        <w:tc>
          <w:tcPr>
            <w:tcW w:w="1259" w:type="dxa"/>
          </w:tcPr>
          <w:p w:rsidR="00E91228" w:rsidRDefault="00E91228">
            <w:pPr>
              <w:cnfStyle w:val="000000100000" w:firstRow="0" w:lastRow="0" w:firstColumn="0" w:lastColumn="0" w:oddVBand="0" w:evenVBand="0" w:oddHBand="1" w:evenHBand="0" w:firstRowFirstColumn="0" w:firstRowLastColumn="0" w:lastRowFirstColumn="0" w:lastRowLastColumn="0"/>
            </w:pPr>
          </w:p>
        </w:tc>
        <w:tc>
          <w:tcPr>
            <w:tcW w:w="1260" w:type="dxa"/>
          </w:tcPr>
          <w:p w:rsidR="00E91228" w:rsidRDefault="00E91228">
            <w:pPr>
              <w:cnfStyle w:val="000000100000" w:firstRow="0" w:lastRow="0" w:firstColumn="0" w:lastColumn="0" w:oddVBand="0" w:evenVBand="0" w:oddHBand="1" w:evenHBand="0" w:firstRowFirstColumn="0" w:firstRowLastColumn="0" w:lastRowFirstColumn="0" w:lastRowLastColumn="0"/>
            </w:pPr>
          </w:p>
        </w:tc>
        <w:tc>
          <w:tcPr>
            <w:tcW w:w="1260" w:type="dxa"/>
          </w:tcPr>
          <w:p w:rsidR="00E91228" w:rsidRDefault="00E91228">
            <w:pPr>
              <w:cnfStyle w:val="000000100000" w:firstRow="0" w:lastRow="0" w:firstColumn="0" w:lastColumn="0" w:oddVBand="0" w:evenVBand="0" w:oddHBand="1" w:evenHBand="0" w:firstRowFirstColumn="0" w:firstRowLastColumn="0" w:lastRowFirstColumn="0" w:lastRowLastColumn="0"/>
            </w:pPr>
          </w:p>
        </w:tc>
        <w:tc>
          <w:tcPr>
            <w:tcW w:w="1260" w:type="dxa"/>
          </w:tcPr>
          <w:p w:rsidR="00E91228" w:rsidRDefault="00E91228">
            <w:pPr>
              <w:cnfStyle w:val="000000100000" w:firstRow="0" w:lastRow="0" w:firstColumn="0" w:lastColumn="0" w:oddVBand="0" w:evenVBand="0" w:oddHBand="1" w:evenHBand="0" w:firstRowFirstColumn="0" w:firstRowLastColumn="0" w:lastRowFirstColumn="0" w:lastRowLastColumn="0"/>
            </w:pPr>
          </w:p>
        </w:tc>
        <w:tc>
          <w:tcPr>
            <w:tcW w:w="1260" w:type="dxa"/>
          </w:tcPr>
          <w:p w:rsidR="00E91228" w:rsidRDefault="00E91228">
            <w:pPr>
              <w:cnfStyle w:val="000000100000" w:firstRow="0" w:lastRow="0" w:firstColumn="0" w:lastColumn="0" w:oddVBand="0" w:evenVBand="0" w:oddHBand="1" w:evenHBand="0" w:firstRowFirstColumn="0" w:firstRowLastColumn="0" w:lastRowFirstColumn="0" w:lastRowLastColumn="0"/>
            </w:pPr>
          </w:p>
        </w:tc>
      </w:tr>
      <w:tr w:rsidR="00E91228" w:rsidTr="00E91228">
        <w:tc>
          <w:tcPr>
            <w:cnfStyle w:val="001000000000" w:firstRow="0" w:lastRow="0" w:firstColumn="1" w:lastColumn="0" w:oddVBand="0" w:evenVBand="0" w:oddHBand="0" w:evenHBand="0" w:firstRowFirstColumn="0" w:firstRowLastColumn="0" w:lastRowFirstColumn="0" w:lastRowLastColumn="0"/>
            <w:tcW w:w="2943" w:type="dxa"/>
            <w:vMerge/>
          </w:tcPr>
          <w:p w:rsidR="00E91228" w:rsidRDefault="00E91228"/>
        </w:tc>
        <w:tc>
          <w:tcPr>
            <w:tcW w:w="6299" w:type="dxa"/>
            <w:gridSpan w:val="5"/>
          </w:tcPr>
          <w:p w:rsidR="00E91228" w:rsidRDefault="00E91228">
            <w:pPr>
              <w:cnfStyle w:val="000000000000" w:firstRow="0" w:lastRow="0" w:firstColumn="0" w:lastColumn="0" w:oddVBand="0" w:evenVBand="0" w:oddHBand="0" w:evenHBand="0" w:firstRowFirstColumn="0" w:firstRowLastColumn="0" w:lastRowFirstColumn="0" w:lastRowLastColumn="0"/>
              <w:rPr>
                <w:sz w:val="20"/>
                <w:szCs w:val="20"/>
              </w:rPr>
            </w:pPr>
            <w:r w:rsidRPr="00E91228">
              <w:rPr>
                <w:sz w:val="20"/>
                <w:szCs w:val="20"/>
              </w:rPr>
              <w:t>Additional Comments:</w:t>
            </w:r>
          </w:p>
          <w:p w:rsidR="00BC0428" w:rsidRDefault="00BC0428">
            <w:pPr>
              <w:cnfStyle w:val="000000000000" w:firstRow="0" w:lastRow="0" w:firstColumn="0" w:lastColumn="0" w:oddVBand="0" w:evenVBand="0" w:oddHBand="0" w:evenHBand="0" w:firstRowFirstColumn="0" w:firstRowLastColumn="0" w:lastRowFirstColumn="0" w:lastRowLastColumn="0"/>
              <w:rPr>
                <w:sz w:val="20"/>
                <w:szCs w:val="20"/>
              </w:rPr>
            </w:pPr>
          </w:p>
          <w:p w:rsidR="00BC0428" w:rsidRPr="00E91228" w:rsidRDefault="00BC0428">
            <w:pPr>
              <w:cnfStyle w:val="000000000000" w:firstRow="0" w:lastRow="0" w:firstColumn="0" w:lastColumn="0" w:oddVBand="0" w:evenVBand="0" w:oddHBand="0" w:evenHBand="0" w:firstRowFirstColumn="0" w:firstRowLastColumn="0" w:lastRowFirstColumn="0" w:lastRowLastColumn="0"/>
              <w:rPr>
                <w:sz w:val="20"/>
                <w:szCs w:val="20"/>
              </w:rPr>
            </w:pPr>
          </w:p>
          <w:p w:rsidR="00E91228" w:rsidRDefault="00E91228">
            <w:pPr>
              <w:cnfStyle w:val="000000000000" w:firstRow="0" w:lastRow="0" w:firstColumn="0" w:lastColumn="0" w:oddVBand="0" w:evenVBand="0" w:oddHBand="0" w:evenHBand="0" w:firstRowFirstColumn="0" w:firstRowLastColumn="0" w:lastRowFirstColumn="0" w:lastRowLastColumn="0"/>
            </w:pPr>
          </w:p>
        </w:tc>
      </w:tr>
      <w:tr w:rsidR="002F78FA" w:rsidTr="007B73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rsidR="002F78FA" w:rsidRDefault="002F78FA">
            <w:r>
              <w:t xml:space="preserve">Description </w:t>
            </w:r>
            <w:r w:rsidR="00125D05">
              <w:t xml:space="preserve">of Bursary </w:t>
            </w:r>
            <w:r>
              <w:t>:</w:t>
            </w:r>
          </w:p>
          <w:p w:rsidR="002F78FA" w:rsidRDefault="002F78FA"/>
          <w:p w:rsidR="00BC0428" w:rsidRPr="00BC0428" w:rsidRDefault="002F78FA" w:rsidP="00BC0428">
            <w:pPr>
              <w:rPr>
                <w:b w:val="0"/>
                <w:sz w:val="20"/>
                <w:szCs w:val="20"/>
              </w:rPr>
            </w:pPr>
            <w:r w:rsidRPr="00BC0428">
              <w:rPr>
                <w:b w:val="0"/>
                <w:sz w:val="20"/>
                <w:szCs w:val="20"/>
              </w:rPr>
              <w:t>This is the description that will be going out to the students so be really clear of what you will be asking the students to do.</w:t>
            </w:r>
            <w:r w:rsidR="000365A4" w:rsidRPr="00BC0428">
              <w:rPr>
                <w:b w:val="0"/>
                <w:sz w:val="20"/>
                <w:szCs w:val="20"/>
              </w:rPr>
              <w:t xml:space="preserve"> Indicate whether it is</w:t>
            </w:r>
            <w:r w:rsidR="00BC0428" w:rsidRPr="00BC0428">
              <w:rPr>
                <w:b w:val="0"/>
                <w:sz w:val="20"/>
                <w:szCs w:val="20"/>
              </w:rPr>
              <w:t xml:space="preserve"> lab</w:t>
            </w:r>
            <w:r w:rsidR="00782329">
              <w:rPr>
                <w:b w:val="0"/>
                <w:sz w:val="20"/>
                <w:szCs w:val="20"/>
              </w:rPr>
              <w:t>,</w:t>
            </w:r>
            <w:r w:rsidR="00BC0428" w:rsidRPr="00BC0428">
              <w:rPr>
                <w:b w:val="0"/>
                <w:sz w:val="20"/>
                <w:szCs w:val="20"/>
              </w:rPr>
              <w:t xml:space="preserve"> desk or field based.</w:t>
            </w:r>
          </w:p>
          <w:p w:rsidR="002F78FA" w:rsidRPr="002F78FA" w:rsidRDefault="00BC0428" w:rsidP="00BC0428">
            <w:pPr>
              <w:rPr>
                <w:color w:val="808080" w:themeColor="background1" w:themeShade="80"/>
                <w:sz w:val="20"/>
                <w:szCs w:val="20"/>
              </w:rPr>
            </w:pPr>
            <w:r w:rsidRPr="00BC0428">
              <w:rPr>
                <w:b w:val="0"/>
                <w:sz w:val="20"/>
                <w:szCs w:val="20"/>
              </w:rPr>
              <w:t xml:space="preserve">Indicate if there will be sea time </w:t>
            </w:r>
            <w:r w:rsidR="000365A4" w:rsidRPr="00BC0428">
              <w:rPr>
                <w:b w:val="0"/>
                <w:sz w:val="20"/>
                <w:szCs w:val="20"/>
              </w:rPr>
              <w:t>and</w:t>
            </w:r>
            <w:r w:rsidRPr="00BC0428">
              <w:rPr>
                <w:b w:val="0"/>
                <w:sz w:val="20"/>
                <w:szCs w:val="20"/>
              </w:rPr>
              <w:t>/or</w:t>
            </w:r>
            <w:r w:rsidR="000365A4" w:rsidRPr="00BC0428">
              <w:rPr>
                <w:b w:val="0"/>
                <w:sz w:val="20"/>
                <w:szCs w:val="20"/>
              </w:rPr>
              <w:t xml:space="preserve"> </w:t>
            </w:r>
            <w:r w:rsidR="00782329">
              <w:rPr>
                <w:b w:val="0"/>
                <w:sz w:val="20"/>
                <w:szCs w:val="20"/>
              </w:rPr>
              <w:t xml:space="preserve">the </w:t>
            </w:r>
            <w:r w:rsidR="000365A4" w:rsidRPr="00BC0428">
              <w:rPr>
                <w:b w:val="0"/>
                <w:sz w:val="20"/>
                <w:szCs w:val="20"/>
              </w:rPr>
              <w:t>number of sampling opportunities</w:t>
            </w:r>
            <w:r w:rsidR="00782329">
              <w:rPr>
                <w:color w:val="808080" w:themeColor="background1" w:themeShade="80"/>
                <w:sz w:val="20"/>
                <w:szCs w:val="20"/>
              </w:rPr>
              <w:t>.</w:t>
            </w:r>
          </w:p>
        </w:tc>
        <w:tc>
          <w:tcPr>
            <w:tcW w:w="6299" w:type="dxa"/>
            <w:gridSpan w:val="5"/>
          </w:tcPr>
          <w:p w:rsidR="002F78FA" w:rsidRDefault="002F78FA">
            <w:pPr>
              <w:cnfStyle w:val="000000100000" w:firstRow="0" w:lastRow="0" w:firstColumn="0" w:lastColumn="0" w:oddVBand="0" w:evenVBand="0" w:oddHBand="1" w:evenHBand="0" w:firstRowFirstColumn="0" w:firstRowLastColumn="0" w:lastRowFirstColumn="0" w:lastRowLastColumn="0"/>
            </w:pPr>
          </w:p>
          <w:p w:rsidR="002F78FA" w:rsidRDefault="002F78FA">
            <w:pPr>
              <w:cnfStyle w:val="000000100000" w:firstRow="0" w:lastRow="0" w:firstColumn="0" w:lastColumn="0" w:oddVBand="0" w:evenVBand="0" w:oddHBand="1" w:evenHBand="0" w:firstRowFirstColumn="0" w:firstRowLastColumn="0" w:lastRowFirstColumn="0" w:lastRowLastColumn="0"/>
            </w:pPr>
          </w:p>
          <w:p w:rsidR="002F78FA" w:rsidRDefault="002F78FA">
            <w:pPr>
              <w:cnfStyle w:val="000000100000" w:firstRow="0" w:lastRow="0" w:firstColumn="0" w:lastColumn="0" w:oddVBand="0" w:evenVBand="0" w:oddHBand="1" w:evenHBand="0" w:firstRowFirstColumn="0" w:firstRowLastColumn="0" w:lastRowFirstColumn="0" w:lastRowLastColumn="0"/>
            </w:pPr>
          </w:p>
          <w:p w:rsidR="002F78FA" w:rsidRDefault="002F78FA">
            <w:pPr>
              <w:cnfStyle w:val="000000100000" w:firstRow="0" w:lastRow="0" w:firstColumn="0" w:lastColumn="0" w:oddVBand="0" w:evenVBand="0" w:oddHBand="1" w:evenHBand="0" w:firstRowFirstColumn="0" w:firstRowLastColumn="0" w:lastRowFirstColumn="0" w:lastRowLastColumn="0"/>
            </w:pPr>
          </w:p>
          <w:p w:rsidR="002F78FA" w:rsidRDefault="002F78FA">
            <w:pPr>
              <w:cnfStyle w:val="000000100000" w:firstRow="0" w:lastRow="0" w:firstColumn="0" w:lastColumn="0" w:oddVBand="0" w:evenVBand="0" w:oddHBand="1" w:evenHBand="0" w:firstRowFirstColumn="0" w:firstRowLastColumn="0" w:lastRowFirstColumn="0" w:lastRowLastColumn="0"/>
            </w:pPr>
          </w:p>
          <w:p w:rsidR="002F78FA" w:rsidRDefault="002F78FA">
            <w:pPr>
              <w:cnfStyle w:val="000000100000" w:firstRow="0" w:lastRow="0" w:firstColumn="0" w:lastColumn="0" w:oddVBand="0" w:evenVBand="0" w:oddHBand="1" w:evenHBand="0" w:firstRowFirstColumn="0" w:firstRowLastColumn="0" w:lastRowFirstColumn="0" w:lastRowLastColumn="0"/>
            </w:pPr>
          </w:p>
          <w:p w:rsidR="002F78FA" w:rsidRDefault="002F78FA">
            <w:pPr>
              <w:cnfStyle w:val="000000100000" w:firstRow="0" w:lastRow="0" w:firstColumn="0" w:lastColumn="0" w:oddVBand="0" w:evenVBand="0" w:oddHBand="1" w:evenHBand="0" w:firstRowFirstColumn="0" w:firstRowLastColumn="0" w:lastRowFirstColumn="0" w:lastRowLastColumn="0"/>
            </w:pPr>
          </w:p>
          <w:p w:rsidR="002F78FA" w:rsidRDefault="002F78FA">
            <w:pPr>
              <w:cnfStyle w:val="000000100000" w:firstRow="0" w:lastRow="0" w:firstColumn="0" w:lastColumn="0" w:oddVBand="0" w:evenVBand="0" w:oddHBand="1" w:evenHBand="0" w:firstRowFirstColumn="0" w:firstRowLastColumn="0" w:lastRowFirstColumn="0" w:lastRowLastColumn="0"/>
            </w:pPr>
          </w:p>
          <w:p w:rsidR="002F78FA" w:rsidRDefault="002F78FA">
            <w:pPr>
              <w:cnfStyle w:val="000000100000" w:firstRow="0" w:lastRow="0" w:firstColumn="0" w:lastColumn="0" w:oddVBand="0" w:evenVBand="0" w:oddHBand="1" w:evenHBand="0" w:firstRowFirstColumn="0" w:firstRowLastColumn="0" w:lastRowFirstColumn="0" w:lastRowLastColumn="0"/>
            </w:pPr>
          </w:p>
          <w:p w:rsidR="002F78FA" w:rsidRDefault="002F78FA">
            <w:pPr>
              <w:cnfStyle w:val="000000100000" w:firstRow="0" w:lastRow="0" w:firstColumn="0" w:lastColumn="0" w:oddVBand="0" w:evenVBand="0" w:oddHBand="1" w:evenHBand="0" w:firstRowFirstColumn="0" w:firstRowLastColumn="0" w:lastRowFirstColumn="0" w:lastRowLastColumn="0"/>
            </w:pPr>
          </w:p>
          <w:p w:rsidR="002F78FA" w:rsidRDefault="002F78FA">
            <w:pPr>
              <w:cnfStyle w:val="000000100000" w:firstRow="0" w:lastRow="0" w:firstColumn="0" w:lastColumn="0" w:oddVBand="0" w:evenVBand="0" w:oddHBand="1" w:evenHBand="0" w:firstRowFirstColumn="0" w:firstRowLastColumn="0" w:lastRowFirstColumn="0" w:lastRowLastColumn="0"/>
            </w:pPr>
          </w:p>
          <w:p w:rsidR="002F78FA" w:rsidRDefault="002F78FA">
            <w:pPr>
              <w:cnfStyle w:val="000000100000" w:firstRow="0" w:lastRow="0" w:firstColumn="0" w:lastColumn="0" w:oddVBand="0" w:evenVBand="0" w:oddHBand="1" w:evenHBand="0" w:firstRowFirstColumn="0" w:firstRowLastColumn="0" w:lastRowFirstColumn="0" w:lastRowLastColumn="0"/>
            </w:pPr>
          </w:p>
        </w:tc>
      </w:tr>
      <w:tr w:rsidR="002F78FA" w:rsidTr="007B73E1">
        <w:tc>
          <w:tcPr>
            <w:cnfStyle w:val="001000000000" w:firstRow="0" w:lastRow="0" w:firstColumn="1" w:lastColumn="0" w:oddVBand="0" w:evenVBand="0" w:oddHBand="0" w:evenHBand="0" w:firstRowFirstColumn="0" w:firstRowLastColumn="0" w:lastRowFirstColumn="0" w:lastRowLastColumn="0"/>
            <w:tcW w:w="2943" w:type="dxa"/>
          </w:tcPr>
          <w:p w:rsidR="002F78FA" w:rsidRDefault="002F78FA">
            <w:r>
              <w:t xml:space="preserve">Is a Sea Safety Certificate and essential requirement for this bursary </w:t>
            </w:r>
          </w:p>
          <w:p w:rsidR="007B73E1" w:rsidRDefault="007B73E1"/>
          <w:p w:rsidR="007B73E1" w:rsidRDefault="007B73E1">
            <w:r>
              <w:t xml:space="preserve">Yes/No </w:t>
            </w:r>
          </w:p>
        </w:tc>
        <w:tc>
          <w:tcPr>
            <w:tcW w:w="6299" w:type="dxa"/>
            <w:gridSpan w:val="5"/>
          </w:tcPr>
          <w:p w:rsidR="002F78FA" w:rsidRPr="0052456E" w:rsidRDefault="000365A4">
            <w:pPr>
              <w:cnfStyle w:val="000000000000" w:firstRow="0" w:lastRow="0" w:firstColumn="0" w:lastColumn="0" w:oddVBand="0" w:evenVBand="0" w:oddHBand="0" w:evenHBand="0" w:firstRowFirstColumn="0" w:firstRowLastColumn="0" w:lastRowFirstColumn="0" w:lastRowLastColumn="0"/>
              <w:rPr>
                <w:sz w:val="16"/>
                <w:szCs w:val="16"/>
              </w:rPr>
            </w:pPr>
            <w:r w:rsidRPr="0052456E">
              <w:rPr>
                <w:sz w:val="16"/>
                <w:szCs w:val="16"/>
              </w:rPr>
              <w:t>The MI does not pay for Sea Survival Certificated so the onus is on the students to have this certificate or indicate that they will be able to get it in time for their bursary</w:t>
            </w:r>
            <w:r w:rsidR="00BC0428" w:rsidRPr="0052456E">
              <w:rPr>
                <w:sz w:val="16"/>
                <w:szCs w:val="16"/>
              </w:rPr>
              <w:t>.</w:t>
            </w:r>
            <w:r w:rsidRPr="0052456E">
              <w:rPr>
                <w:sz w:val="16"/>
                <w:szCs w:val="16"/>
              </w:rPr>
              <w:t xml:space="preserve"> </w:t>
            </w:r>
          </w:p>
          <w:p w:rsidR="000365A4" w:rsidRDefault="000365A4">
            <w:pPr>
              <w:cnfStyle w:val="000000000000" w:firstRow="0" w:lastRow="0" w:firstColumn="0" w:lastColumn="0" w:oddVBand="0" w:evenVBand="0" w:oddHBand="0" w:evenHBand="0" w:firstRowFirstColumn="0" w:firstRowLastColumn="0" w:lastRowFirstColumn="0" w:lastRowLastColumn="0"/>
            </w:pPr>
          </w:p>
          <w:p w:rsidR="000365A4" w:rsidRDefault="000365A4">
            <w:pPr>
              <w:cnfStyle w:val="000000000000" w:firstRow="0" w:lastRow="0" w:firstColumn="0" w:lastColumn="0" w:oddVBand="0" w:evenVBand="0" w:oddHBand="0" w:evenHBand="0" w:firstRowFirstColumn="0" w:firstRowLastColumn="0" w:lastRowFirstColumn="0" w:lastRowLastColumn="0"/>
            </w:pPr>
          </w:p>
          <w:p w:rsidR="000365A4" w:rsidRDefault="000365A4">
            <w:pPr>
              <w:cnfStyle w:val="000000000000" w:firstRow="0" w:lastRow="0" w:firstColumn="0" w:lastColumn="0" w:oddVBand="0" w:evenVBand="0" w:oddHBand="0" w:evenHBand="0" w:firstRowFirstColumn="0" w:firstRowLastColumn="0" w:lastRowFirstColumn="0" w:lastRowLastColumn="0"/>
            </w:pPr>
          </w:p>
        </w:tc>
      </w:tr>
      <w:tr w:rsidR="002F78FA" w:rsidTr="007B73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rsidR="002F78FA" w:rsidRDefault="002F78FA">
            <w:r>
              <w:t>Any other special /essential requirements</w:t>
            </w:r>
          </w:p>
        </w:tc>
        <w:tc>
          <w:tcPr>
            <w:tcW w:w="6299" w:type="dxa"/>
            <w:gridSpan w:val="5"/>
          </w:tcPr>
          <w:p w:rsidR="002F78FA" w:rsidRDefault="002F78FA" w:rsidP="00125D05">
            <w:pPr>
              <w:cnfStyle w:val="000000100000" w:firstRow="0" w:lastRow="0" w:firstColumn="0" w:lastColumn="0" w:oddVBand="0" w:evenVBand="0" w:oddHBand="1" w:evenHBand="0" w:firstRowFirstColumn="0" w:firstRowLastColumn="0" w:lastRowFirstColumn="0" w:lastRowLastColumn="0"/>
            </w:pPr>
          </w:p>
          <w:p w:rsidR="00125D05" w:rsidRDefault="00125D05" w:rsidP="00125D05">
            <w:pPr>
              <w:cnfStyle w:val="000000100000" w:firstRow="0" w:lastRow="0" w:firstColumn="0" w:lastColumn="0" w:oddVBand="0" w:evenVBand="0" w:oddHBand="1" w:evenHBand="0" w:firstRowFirstColumn="0" w:firstRowLastColumn="0" w:lastRowFirstColumn="0" w:lastRowLastColumn="0"/>
            </w:pPr>
          </w:p>
          <w:p w:rsidR="00125D05" w:rsidRDefault="00125D05" w:rsidP="00125D05">
            <w:pPr>
              <w:cnfStyle w:val="000000100000" w:firstRow="0" w:lastRow="0" w:firstColumn="0" w:lastColumn="0" w:oddVBand="0" w:evenVBand="0" w:oddHBand="1" w:evenHBand="0" w:firstRowFirstColumn="0" w:firstRowLastColumn="0" w:lastRowFirstColumn="0" w:lastRowLastColumn="0"/>
            </w:pPr>
          </w:p>
        </w:tc>
      </w:tr>
      <w:tr w:rsidR="002F78FA" w:rsidTr="007B73E1">
        <w:tc>
          <w:tcPr>
            <w:cnfStyle w:val="001000000000" w:firstRow="0" w:lastRow="0" w:firstColumn="1" w:lastColumn="0" w:oddVBand="0" w:evenVBand="0" w:oddHBand="0" w:evenHBand="0" w:firstRowFirstColumn="0" w:firstRowLastColumn="0" w:lastRowFirstColumn="0" w:lastRowLastColumn="0"/>
            <w:tcW w:w="2943" w:type="dxa"/>
          </w:tcPr>
          <w:p w:rsidR="002F78FA" w:rsidRDefault="002F78FA">
            <w:r>
              <w:t>Primary Supervisor</w:t>
            </w:r>
          </w:p>
          <w:p w:rsidR="002F78FA" w:rsidRDefault="002F78FA"/>
        </w:tc>
        <w:tc>
          <w:tcPr>
            <w:tcW w:w="6299" w:type="dxa"/>
            <w:gridSpan w:val="5"/>
          </w:tcPr>
          <w:p w:rsidR="002F78FA" w:rsidRDefault="002F78FA">
            <w:pPr>
              <w:cnfStyle w:val="000000000000" w:firstRow="0" w:lastRow="0" w:firstColumn="0" w:lastColumn="0" w:oddVBand="0" w:evenVBand="0" w:oddHBand="0" w:evenHBand="0" w:firstRowFirstColumn="0" w:firstRowLastColumn="0" w:lastRowFirstColumn="0" w:lastRowLastColumn="0"/>
            </w:pPr>
          </w:p>
        </w:tc>
      </w:tr>
      <w:tr w:rsidR="002F78FA" w:rsidTr="00E912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rsidR="002F78FA" w:rsidRDefault="002F78FA" w:rsidP="00E91228">
            <w:r>
              <w:t>Day to Day Supervisor</w:t>
            </w:r>
          </w:p>
          <w:p w:rsidR="00E91228" w:rsidRDefault="00E91228" w:rsidP="00E91228"/>
        </w:tc>
        <w:tc>
          <w:tcPr>
            <w:tcW w:w="6299" w:type="dxa"/>
            <w:gridSpan w:val="5"/>
          </w:tcPr>
          <w:p w:rsidR="002F78FA" w:rsidRDefault="002F78FA">
            <w:pPr>
              <w:cnfStyle w:val="000000100000" w:firstRow="0" w:lastRow="0" w:firstColumn="0" w:lastColumn="0" w:oddVBand="0" w:evenVBand="0" w:oddHBand="1" w:evenHBand="0" w:firstRowFirstColumn="0" w:firstRowLastColumn="0" w:lastRowFirstColumn="0" w:lastRowLastColumn="0"/>
            </w:pPr>
          </w:p>
        </w:tc>
      </w:tr>
      <w:tr w:rsidR="002F78FA" w:rsidTr="007B73E1">
        <w:tc>
          <w:tcPr>
            <w:cnfStyle w:val="001000000000" w:firstRow="0" w:lastRow="0" w:firstColumn="1" w:lastColumn="0" w:oddVBand="0" w:evenVBand="0" w:oddHBand="0" w:evenHBand="0" w:firstRowFirstColumn="0" w:firstRowLastColumn="0" w:lastRowFirstColumn="0" w:lastRowLastColumn="0"/>
            <w:tcW w:w="2943" w:type="dxa"/>
          </w:tcPr>
          <w:p w:rsidR="002F78FA" w:rsidRDefault="002F78FA">
            <w:r w:rsidRPr="002F78FA">
              <w:t>Trainer(s) (if different):</w:t>
            </w:r>
          </w:p>
        </w:tc>
        <w:tc>
          <w:tcPr>
            <w:tcW w:w="6299" w:type="dxa"/>
            <w:gridSpan w:val="5"/>
          </w:tcPr>
          <w:p w:rsidR="002F78FA" w:rsidRDefault="002F78FA">
            <w:pPr>
              <w:cnfStyle w:val="000000000000" w:firstRow="0" w:lastRow="0" w:firstColumn="0" w:lastColumn="0" w:oddVBand="0" w:evenVBand="0" w:oddHBand="0" w:evenHBand="0" w:firstRowFirstColumn="0" w:firstRowLastColumn="0" w:lastRowFirstColumn="0" w:lastRowLastColumn="0"/>
            </w:pPr>
          </w:p>
          <w:p w:rsidR="000365A4" w:rsidRDefault="000365A4">
            <w:pPr>
              <w:cnfStyle w:val="000000000000" w:firstRow="0" w:lastRow="0" w:firstColumn="0" w:lastColumn="0" w:oddVBand="0" w:evenVBand="0" w:oddHBand="0" w:evenHBand="0" w:firstRowFirstColumn="0" w:firstRowLastColumn="0" w:lastRowFirstColumn="0" w:lastRowLastColumn="0"/>
            </w:pPr>
          </w:p>
        </w:tc>
      </w:tr>
      <w:tr w:rsidR="002F78FA" w:rsidTr="007B73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rsidR="002F78FA" w:rsidRPr="002F78FA" w:rsidRDefault="002F78FA">
            <w:r w:rsidRPr="002F78FA">
              <w:t>Line Manager(s)(if different):</w:t>
            </w:r>
          </w:p>
        </w:tc>
        <w:tc>
          <w:tcPr>
            <w:tcW w:w="6299" w:type="dxa"/>
            <w:gridSpan w:val="5"/>
          </w:tcPr>
          <w:p w:rsidR="002F78FA" w:rsidRDefault="002F78FA">
            <w:pPr>
              <w:cnfStyle w:val="000000100000" w:firstRow="0" w:lastRow="0" w:firstColumn="0" w:lastColumn="0" w:oddVBand="0" w:evenVBand="0" w:oddHBand="1" w:evenHBand="0" w:firstRowFirstColumn="0" w:firstRowLastColumn="0" w:lastRowFirstColumn="0" w:lastRowLastColumn="0"/>
            </w:pPr>
          </w:p>
          <w:p w:rsidR="000365A4" w:rsidRDefault="000365A4">
            <w:pPr>
              <w:cnfStyle w:val="000000100000" w:firstRow="0" w:lastRow="0" w:firstColumn="0" w:lastColumn="0" w:oddVBand="0" w:evenVBand="0" w:oddHBand="1" w:evenHBand="0" w:firstRowFirstColumn="0" w:firstRowLastColumn="0" w:lastRowFirstColumn="0" w:lastRowLastColumn="0"/>
            </w:pPr>
          </w:p>
        </w:tc>
      </w:tr>
      <w:tr w:rsidR="002F78FA" w:rsidTr="007B73E1">
        <w:tc>
          <w:tcPr>
            <w:cnfStyle w:val="001000000000" w:firstRow="0" w:lastRow="0" w:firstColumn="1" w:lastColumn="0" w:oddVBand="0" w:evenVBand="0" w:oddHBand="0" w:evenHBand="0" w:firstRowFirstColumn="0" w:firstRowLastColumn="0" w:lastRowFirstColumn="0" w:lastRowLastColumn="0"/>
            <w:tcW w:w="2943" w:type="dxa"/>
          </w:tcPr>
          <w:p w:rsidR="002F78FA" w:rsidRPr="002F78FA" w:rsidRDefault="002F78FA">
            <w:r>
              <w:t xml:space="preserve">Budget Code </w:t>
            </w:r>
          </w:p>
        </w:tc>
        <w:tc>
          <w:tcPr>
            <w:tcW w:w="6299" w:type="dxa"/>
            <w:gridSpan w:val="5"/>
          </w:tcPr>
          <w:p w:rsidR="002F78FA" w:rsidRDefault="002F78FA">
            <w:pPr>
              <w:cnfStyle w:val="000000000000" w:firstRow="0" w:lastRow="0" w:firstColumn="0" w:lastColumn="0" w:oddVBand="0" w:evenVBand="0" w:oddHBand="0" w:evenHBand="0" w:firstRowFirstColumn="0" w:firstRowLastColumn="0" w:lastRowFirstColumn="0" w:lastRowLastColumn="0"/>
            </w:pPr>
          </w:p>
          <w:p w:rsidR="000365A4" w:rsidRDefault="000365A4">
            <w:pPr>
              <w:cnfStyle w:val="000000000000" w:firstRow="0" w:lastRow="0" w:firstColumn="0" w:lastColumn="0" w:oddVBand="0" w:evenVBand="0" w:oddHBand="0" w:evenHBand="0" w:firstRowFirstColumn="0" w:firstRowLastColumn="0" w:lastRowFirstColumn="0" w:lastRowLastColumn="0"/>
            </w:pPr>
          </w:p>
        </w:tc>
      </w:tr>
      <w:tr w:rsidR="002F78FA" w:rsidTr="007B73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rsidR="002F78FA" w:rsidRDefault="002F78FA" w:rsidP="002F78FA">
            <w:pPr>
              <w:rPr>
                <w:rFonts w:ascii="Arial" w:hAnsi="Arial" w:cs="Arial"/>
                <w:sz w:val="20"/>
                <w:szCs w:val="20"/>
              </w:rPr>
            </w:pPr>
            <w:r>
              <w:rPr>
                <w:rFonts w:ascii="Arial" w:hAnsi="Arial" w:cs="Arial"/>
                <w:sz w:val="20"/>
                <w:szCs w:val="20"/>
              </w:rPr>
              <w:t xml:space="preserve">Approved by </w:t>
            </w:r>
            <w:r>
              <w:rPr>
                <w:rFonts w:ascii="Arial" w:hAnsi="Arial" w:cs="Arial"/>
                <w:i/>
                <w:iCs/>
                <w:sz w:val="20"/>
                <w:szCs w:val="20"/>
              </w:rPr>
              <w:t>(Director/Section Manager)</w:t>
            </w:r>
          </w:p>
          <w:p w:rsidR="002F78FA" w:rsidRPr="002F78FA" w:rsidRDefault="002F78FA"/>
        </w:tc>
        <w:tc>
          <w:tcPr>
            <w:tcW w:w="6299" w:type="dxa"/>
            <w:gridSpan w:val="5"/>
          </w:tcPr>
          <w:p w:rsidR="002F78FA" w:rsidRDefault="002F78FA">
            <w:pPr>
              <w:cnfStyle w:val="000000100000" w:firstRow="0" w:lastRow="0" w:firstColumn="0" w:lastColumn="0" w:oddVBand="0" w:evenVBand="0" w:oddHBand="1" w:evenHBand="0" w:firstRowFirstColumn="0" w:firstRowLastColumn="0" w:lastRowFirstColumn="0" w:lastRowLastColumn="0"/>
            </w:pPr>
          </w:p>
        </w:tc>
      </w:tr>
    </w:tbl>
    <w:p w:rsidR="000365A4" w:rsidRDefault="000365A4"/>
    <w:p w:rsidR="000365A4" w:rsidRPr="00743E93" w:rsidRDefault="000365A4">
      <w:pPr>
        <w:rPr>
          <w:b/>
          <w:sz w:val="32"/>
          <w:szCs w:val="32"/>
        </w:rPr>
      </w:pPr>
    </w:p>
    <w:p w:rsidR="000365A4" w:rsidRPr="00743E93" w:rsidRDefault="00743E93">
      <w:pPr>
        <w:rPr>
          <w:b/>
          <w:sz w:val="32"/>
          <w:szCs w:val="32"/>
        </w:rPr>
      </w:pPr>
      <w:r w:rsidRPr="00743E93">
        <w:rPr>
          <w:b/>
          <w:sz w:val="32"/>
          <w:szCs w:val="32"/>
        </w:rPr>
        <w:t xml:space="preserve">Facilities </w:t>
      </w:r>
    </w:p>
    <w:p w:rsidR="000365A4" w:rsidRDefault="000365A4"/>
    <w:tbl>
      <w:tblPr>
        <w:tblStyle w:val="MediumGrid1-Accent4"/>
        <w:tblW w:w="0" w:type="auto"/>
        <w:tblLook w:val="04A0" w:firstRow="1" w:lastRow="0" w:firstColumn="1" w:lastColumn="0" w:noHBand="0" w:noVBand="1"/>
      </w:tblPr>
      <w:tblGrid>
        <w:gridCol w:w="2943"/>
        <w:gridCol w:w="6299"/>
      </w:tblGrid>
      <w:tr w:rsidR="002F78FA" w:rsidTr="007B73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rsidR="002F78FA" w:rsidRDefault="002F78FA" w:rsidP="002F78FA">
            <w:pPr>
              <w:rPr>
                <w:rFonts w:ascii="Arial" w:hAnsi="Arial" w:cs="Arial"/>
                <w:sz w:val="20"/>
                <w:szCs w:val="20"/>
              </w:rPr>
            </w:pPr>
            <w:r>
              <w:rPr>
                <w:rFonts w:ascii="Arial" w:hAnsi="Arial" w:cs="Arial"/>
                <w:sz w:val="20"/>
                <w:szCs w:val="20"/>
              </w:rPr>
              <w:t xml:space="preserve">Base Location </w:t>
            </w:r>
            <w:r>
              <w:rPr>
                <w:rFonts w:ascii="Arial" w:hAnsi="Arial" w:cs="Arial"/>
                <w:i/>
                <w:iCs/>
                <w:sz w:val="20"/>
                <w:szCs w:val="20"/>
              </w:rPr>
              <w:t>(e.g. MI Site - Oranmore, Newport etc; off site - Castletownbere etc):</w:t>
            </w:r>
          </w:p>
          <w:p w:rsidR="002F78FA" w:rsidRDefault="002F78FA"/>
        </w:tc>
        <w:tc>
          <w:tcPr>
            <w:tcW w:w="6299" w:type="dxa"/>
          </w:tcPr>
          <w:p w:rsidR="002F78FA" w:rsidRDefault="002F78FA">
            <w:pPr>
              <w:cnfStyle w:val="100000000000" w:firstRow="1" w:lastRow="0" w:firstColumn="0" w:lastColumn="0" w:oddVBand="0" w:evenVBand="0" w:oddHBand="0" w:evenHBand="0" w:firstRowFirstColumn="0" w:firstRowLastColumn="0" w:lastRowFirstColumn="0" w:lastRowLastColumn="0"/>
            </w:pPr>
          </w:p>
        </w:tc>
      </w:tr>
      <w:tr w:rsidR="002F78FA" w:rsidTr="007B73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rsidR="002F78FA" w:rsidRDefault="002F78FA" w:rsidP="002F78FA">
            <w:r>
              <w:t>If based in a laboratory please state location</w:t>
            </w:r>
            <w:r w:rsidR="00743E93">
              <w:t xml:space="preserve"> or Laboratory Name</w:t>
            </w:r>
          </w:p>
        </w:tc>
        <w:tc>
          <w:tcPr>
            <w:tcW w:w="6299" w:type="dxa"/>
          </w:tcPr>
          <w:p w:rsidR="002F78FA" w:rsidRDefault="002F78FA">
            <w:pPr>
              <w:cnfStyle w:val="000000100000" w:firstRow="0" w:lastRow="0" w:firstColumn="0" w:lastColumn="0" w:oddVBand="0" w:evenVBand="0" w:oddHBand="1" w:evenHBand="0" w:firstRowFirstColumn="0" w:firstRowLastColumn="0" w:lastRowFirstColumn="0" w:lastRowLastColumn="0"/>
            </w:pPr>
          </w:p>
        </w:tc>
      </w:tr>
      <w:tr w:rsidR="002F78FA" w:rsidTr="00EB3DE4">
        <w:trPr>
          <w:trHeight w:val="2029"/>
        </w:trPr>
        <w:tc>
          <w:tcPr>
            <w:cnfStyle w:val="001000000000" w:firstRow="0" w:lastRow="0" w:firstColumn="1" w:lastColumn="0" w:oddVBand="0" w:evenVBand="0" w:oddHBand="0" w:evenHBand="0" w:firstRowFirstColumn="0" w:firstRowLastColumn="0" w:lastRowFirstColumn="0" w:lastRowLastColumn="0"/>
            <w:tcW w:w="2943" w:type="dxa"/>
          </w:tcPr>
          <w:p w:rsidR="002F78FA" w:rsidRPr="00EB3DE4" w:rsidRDefault="002F78FA">
            <w:pPr>
              <w:rPr>
                <w:color w:val="808080" w:themeColor="background1" w:themeShade="80"/>
                <w:sz w:val="20"/>
                <w:szCs w:val="20"/>
              </w:rPr>
            </w:pPr>
            <w:r>
              <w:t xml:space="preserve">Desk Location </w:t>
            </w:r>
            <w:r w:rsidRPr="00EB3DE4">
              <w:rPr>
                <w:color w:val="7F7F7F" w:themeColor="text1" w:themeTint="80"/>
                <w:sz w:val="20"/>
                <w:szCs w:val="20"/>
              </w:rPr>
              <w:t xml:space="preserve">– </w:t>
            </w:r>
            <w:r w:rsidR="00F50604" w:rsidRPr="00EB3DE4">
              <w:rPr>
                <w:color w:val="7F7F7F" w:themeColor="text1" w:themeTint="80"/>
                <w:sz w:val="20"/>
                <w:szCs w:val="20"/>
              </w:rPr>
              <w:t>If in Oranmore</w:t>
            </w:r>
            <w:r w:rsidR="00EB3DE4" w:rsidRPr="00EB3DE4">
              <w:rPr>
                <w:color w:val="7F7F7F" w:themeColor="text1" w:themeTint="80"/>
                <w:sz w:val="20"/>
                <w:szCs w:val="20"/>
              </w:rPr>
              <w:t>/Wilton park house this</w:t>
            </w:r>
            <w:r w:rsidRPr="00EB3DE4">
              <w:rPr>
                <w:color w:val="7F7F7F" w:themeColor="text1" w:themeTint="80"/>
                <w:sz w:val="20"/>
                <w:szCs w:val="20"/>
              </w:rPr>
              <w:t xml:space="preserve"> location must be approved by Facilities Manager </w:t>
            </w:r>
            <w:r w:rsidR="00EB3DE4" w:rsidRPr="00EB3DE4">
              <w:rPr>
                <w:color w:val="7F7F7F" w:themeColor="text1" w:themeTint="80"/>
                <w:sz w:val="20"/>
                <w:szCs w:val="20"/>
              </w:rPr>
              <w:t>due to space constraints. E mail from facilities manager outlining location must accompany submission</w:t>
            </w:r>
            <w:r w:rsidR="00EB3DE4">
              <w:rPr>
                <w:color w:val="808080" w:themeColor="background1" w:themeShade="80"/>
                <w:sz w:val="20"/>
                <w:szCs w:val="20"/>
              </w:rPr>
              <w:t xml:space="preserve"> </w:t>
            </w:r>
          </w:p>
          <w:p w:rsidR="002F78FA" w:rsidRDefault="002F78FA"/>
        </w:tc>
        <w:tc>
          <w:tcPr>
            <w:tcW w:w="6299" w:type="dxa"/>
          </w:tcPr>
          <w:p w:rsidR="002F78FA" w:rsidRPr="002F78FA" w:rsidRDefault="002F78FA" w:rsidP="002F78FA">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2F78FA">
              <w:rPr>
                <w:color w:val="808080" w:themeColor="background1" w:themeShade="80"/>
                <w:sz w:val="20"/>
                <w:szCs w:val="20"/>
              </w:rPr>
              <w:t xml:space="preserve">Please note this must be identified &amp; </w:t>
            </w:r>
            <w:r w:rsidR="00F50604">
              <w:rPr>
                <w:color w:val="808080" w:themeColor="background1" w:themeShade="80"/>
                <w:sz w:val="20"/>
                <w:szCs w:val="20"/>
              </w:rPr>
              <w:t xml:space="preserve">approved </w:t>
            </w:r>
            <w:r w:rsidR="00F50604" w:rsidRPr="002F78FA">
              <w:rPr>
                <w:color w:val="808080" w:themeColor="background1" w:themeShade="80"/>
                <w:sz w:val="20"/>
                <w:szCs w:val="20"/>
              </w:rPr>
              <w:t>at</w:t>
            </w:r>
            <w:r w:rsidRPr="002F78FA">
              <w:rPr>
                <w:color w:val="808080" w:themeColor="background1" w:themeShade="80"/>
                <w:sz w:val="20"/>
                <w:szCs w:val="20"/>
              </w:rPr>
              <w:t xml:space="preserve"> the time of application and must be available to the student </w:t>
            </w:r>
            <w:r>
              <w:rPr>
                <w:color w:val="808080" w:themeColor="background1" w:themeShade="80"/>
                <w:sz w:val="20"/>
                <w:szCs w:val="20"/>
              </w:rPr>
              <w:t xml:space="preserve">for the duration of the Bursary. </w:t>
            </w:r>
          </w:p>
          <w:p w:rsidR="002F78FA" w:rsidRDefault="002F78FA" w:rsidP="002F78FA">
            <w:pPr>
              <w:cnfStyle w:val="000000000000" w:firstRow="0" w:lastRow="0" w:firstColumn="0" w:lastColumn="0" w:oddVBand="0" w:evenVBand="0" w:oddHBand="0" w:evenHBand="0" w:firstRowFirstColumn="0" w:firstRowLastColumn="0" w:lastRowFirstColumn="0" w:lastRowLastColumn="0"/>
            </w:pPr>
          </w:p>
          <w:p w:rsidR="002F78FA" w:rsidRDefault="002F78FA" w:rsidP="002F78FA">
            <w:pPr>
              <w:cnfStyle w:val="000000000000" w:firstRow="0" w:lastRow="0" w:firstColumn="0" w:lastColumn="0" w:oddVBand="0" w:evenVBand="0" w:oddHBand="0" w:evenHBand="0" w:firstRowFirstColumn="0" w:firstRowLastColumn="0" w:lastRowFirstColumn="0" w:lastRowLastColumn="0"/>
            </w:pPr>
          </w:p>
        </w:tc>
      </w:tr>
      <w:tr w:rsidR="002F78FA" w:rsidTr="007B73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rsidR="002F78FA" w:rsidRDefault="00743E93" w:rsidP="00743E93">
            <w:r>
              <w:t xml:space="preserve">Do you have an available </w:t>
            </w:r>
            <w:r w:rsidR="00F50604">
              <w:t>computer?</w:t>
            </w:r>
          </w:p>
        </w:tc>
        <w:tc>
          <w:tcPr>
            <w:tcW w:w="6299" w:type="dxa"/>
          </w:tcPr>
          <w:p w:rsidR="002F78FA" w:rsidRDefault="002F78FA">
            <w:pPr>
              <w:cnfStyle w:val="000000100000" w:firstRow="0" w:lastRow="0" w:firstColumn="0" w:lastColumn="0" w:oddVBand="0" w:evenVBand="0" w:oddHBand="1" w:evenHBand="0" w:firstRowFirstColumn="0" w:firstRowLastColumn="0" w:lastRowFirstColumn="0" w:lastRowLastColumn="0"/>
            </w:pPr>
          </w:p>
        </w:tc>
      </w:tr>
      <w:tr w:rsidR="002F78FA" w:rsidTr="007B73E1">
        <w:tc>
          <w:tcPr>
            <w:cnfStyle w:val="001000000000" w:firstRow="0" w:lastRow="0" w:firstColumn="1" w:lastColumn="0" w:oddVBand="0" w:evenVBand="0" w:oddHBand="0" w:evenHBand="0" w:firstRowFirstColumn="0" w:firstRowLastColumn="0" w:lastRowFirstColumn="0" w:lastRowLastColumn="0"/>
            <w:tcW w:w="2943" w:type="dxa"/>
          </w:tcPr>
          <w:p w:rsidR="002F78FA" w:rsidRDefault="002F78FA"/>
        </w:tc>
        <w:tc>
          <w:tcPr>
            <w:tcW w:w="6299" w:type="dxa"/>
          </w:tcPr>
          <w:p w:rsidR="002F78FA" w:rsidRDefault="002F78FA">
            <w:pPr>
              <w:cnfStyle w:val="000000000000" w:firstRow="0" w:lastRow="0" w:firstColumn="0" w:lastColumn="0" w:oddVBand="0" w:evenVBand="0" w:oddHBand="0" w:evenHBand="0" w:firstRowFirstColumn="0" w:firstRowLastColumn="0" w:lastRowFirstColumn="0" w:lastRowLastColumn="0"/>
            </w:pPr>
          </w:p>
        </w:tc>
      </w:tr>
    </w:tbl>
    <w:p w:rsidR="002F78FA" w:rsidRDefault="002F78FA"/>
    <w:p w:rsidR="002F78FA" w:rsidRDefault="002F78FA"/>
    <w:p w:rsidR="002F78FA" w:rsidRPr="00743E93" w:rsidRDefault="00743E93">
      <w:pPr>
        <w:rPr>
          <w:b/>
          <w:sz w:val="32"/>
          <w:szCs w:val="32"/>
        </w:rPr>
      </w:pPr>
      <w:r w:rsidRPr="00743E93">
        <w:rPr>
          <w:b/>
          <w:sz w:val="32"/>
          <w:szCs w:val="32"/>
        </w:rPr>
        <w:t xml:space="preserve">Interviewers </w:t>
      </w:r>
    </w:p>
    <w:tbl>
      <w:tblPr>
        <w:tblStyle w:val="MediumGrid1-Accent4"/>
        <w:tblW w:w="0" w:type="auto"/>
        <w:tblLook w:val="04A0" w:firstRow="1" w:lastRow="0" w:firstColumn="1" w:lastColumn="0" w:noHBand="0" w:noVBand="1"/>
      </w:tblPr>
      <w:tblGrid>
        <w:gridCol w:w="2943"/>
        <w:gridCol w:w="6299"/>
      </w:tblGrid>
      <w:tr w:rsidR="00743E93" w:rsidTr="007B73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rsidR="00743E93" w:rsidRDefault="00743E93">
            <w:r w:rsidRPr="00743E93">
              <w:t>Name of Two Volunteer Interviewers:</w:t>
            </w:r>
          </w:p>
          <w:p w:rsidR="00F50604" w:rsidRDefault="00F50604">
            <w:r w:rsidRPr="00F50604">
              <w:rPr>
                <w:color w:val="808080" w:themeColor="background1" w:themeShade="80"/>
                <w:sz w:val="20"/>
                <w:szCs w:val="20"/>
              </w:rPr>
              <w:t>Interviews will take place during the first two weeks of March</w:t>
            </w:r>
            <w:r>
              <w:t xml:space="preserve">  </w:t>
            </w:r>
          </w:p>
        </w:tc>
        <w:tc>
          <w:tcPr>
            <w:tcW w:w="6299" w:type="dxa"/>
          </w:tcPr>
          <w:p w:rsidR="00743E93" w:rsidRDefault="00743E93">
            <w:pPr>
              <w:cnfStyle w:val="100000000000" w:firstRow="1" w:lastRow="0" w:firstColumn="0" w:lastColumn="0" w:oddVBand="0" w:evenVBand="0" w:oddHBand="0" w:evenHBand="0" w:firstRowFirstColumn="0" w:firstRowLastColumn="0" w:lastRowFirstColumn="0" w:lastRowLastColumn="0"/>
            </w:pPr>
          </w:p>
        </w:tc>
      </w:tr>
      <w:tr w:rsidR="00743E93" w:rsidTr="007B73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rsidR="00743E93" w:rsidRDefault="00743E93">
            <w:r w:rsidRPr="00743E93">
              <w:t xml:space="preserve">Training Required </w:t>
            </w:r>
            <w:r w:rsidR="00EB3DE4">
              <w:t xml:space="preserve">for interviewers </w:t>
            </w:r>
            <w:r w:rsidRPr="00743E93">
              <w:t>(yes/no):</w:t>
            </w:r>
          </w:p>
        </w:tc>
        <w:tc>
          <w:tcPr>
            <w:tcW w:w="6299" w:type="dxa"/>
          </w:tcPr>
          <w:p w:rsidR="00743E93" w:rsidRDefault="00743E93">
            <w:pPr>
              <w:cnfStyle w:val="000000100000" w:firstRow="0" w:lastRow="0" w:firstColumn="0" w:lastColumn="0" w:oddVBand="0" w:evenVBand="0" w:oddHBand="1" w:evenHBand="0" w:firstRowFirstColumn="0" w:firstRowLastColumn="0" w:lastRowFirstColumn="0" w:lastRowLastColumn="0"/>
            </w:pPr>
          </w:p>
        </w:tc>
      </w:tr>
      <w:tr w:rsidR="00743E93" w:rsidTr="007B73E1">
        <w:tc>
          <w:tcPr>
            <w:cnfStyle w:val="001000000000" w:firstRow="0" w:lastRow="0" w:firstColumn="1" w:lastColumn="0" w:oddVBand="0" w:evenVBand="0" w:oddHBand="0" w:evenHBand="0" w:firstRowFirstColumn="0" w:firstRowLastColumn="0" w:lastRowFirstColumn="0" w:lastRowLastColumn="0"/>
            <w:tcW w:w="2943" w:type="dxa"/>
          </w:tcPr>
          <w:p w:rsidR="00743E93" w:rsidRDefault="00743E93"/>
        </w:tc>
        <w:tc>
          <w:tcPr>
            <w:tcW w:w="6299" w:type="dxa"/>
          </w:tcPr>
          <w:p w:rsidR="00743E93" w:rsidRDefault="00743E93">
            <w:pPr>
              <w:cnfStyle w:val="000000000000" w:firstRow="0" w:lastRow="0" w:firstColumn="0" w:lastColumn="0" w:oddVBand="0" w:evenVBand="0" w:oddHBand="0" w:evenHBand="0" w:firstRowFirstColumn="0" w:firstRowLastColumn="0" w:lastRowFirstColumn="0" w:lastRowLastColumn="0"/>
            </w:pPr>
          </w:p>
        </w:tc>
      </w:tr>
    </w:tbl>
    <w:p w:rsidR="00743E93" w:rsidRDefault="00743E93"/>
    <w:p w:rsidR="002F78FA" w:rsidRDefault="002F78FA"/>
    <w:sectPr w:rsidR="002F78FA" w:rsidSect="005949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775B4D"/>
    <w:multiLevelType w:val="hybridMultilevel"/>
    <w:tmpl w:val="CB621E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610D0977"/>
    <w:multiLevelType w:val="hybridMultilevel"/>
    <w:tmpl w:val="930A5C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8FA"/>
    <w:rsid w:val="000365A4"/>
    <w:rsid w:val="00095831"/>
    <w:rsid w:val="000C7A4F"/>
    <w:rsid w:val="00125D05"/>
    <w:rsid w:val="00132878"/>
    <w:rsid w:val="001C29BB"/>
    <w:rsid w:val="002B2ED4"/>
    <w:rsid w:val="002F78FA"/>
    <w:rsid w:val="00306369"/>
    <w:rsid w:val="003832F6"/>
    <w:rsid w:val="003A5710"/>
    <w:rsid w:val="003E5409"/>
    <w:rsid w:val="00421D37"/>
    <w:rsid w:val="004D47F9"/>
    <w:rsid w:val="0052456E"/>
    <w:rsid w:val="00594973"/>
    <w:rsid w:val="0061008E"/>
    <w:rsid w:val="006979DA"/>
    <w:rsid w:val="006C37D9"/>
    <w:rsid w:val="006D145F"/>
    <w:rsid w:val="006E4454"/>
    <w:rsid w:val="00743E93"/>
    <w:rsid w:val="00782329"/>
    <w:rsid w:val="007B73E1"/>
    <w:rsid w:val="00897B58"/>
    <w:rsid w:val="008B3632"/>
    <w:rsid w:val="008D7C15"/>
    <w:rsid w:val="008F1C0B"/>
    <w:rsid w:val="008F6B7E"/>
    <w:rsid w:val="00901D3A"/>
    <w:rsid w:val="00925548"/>
    <w:rsid w:val="00947799"/>
    <w:rsid w:val="00976523"/>
    <w:rsid w:val="009D6B3C"/>
    <w:rsid w:val="009F4A8C"/>
    <w:rsid w:val="00AE7B21"/>
    <w:rsid w:val="00B4139A"/>
    <w:rsid w:val="00BC0428"/>
    <w:rsid w:val="00C110A2"/>
    <w:rsid w:val="00C41019"/>
    <w:rsid w:val="00C8576A"/>
    <w:rsid w:val="00CD2F55"/>
    <w:rsid w:val="00CF2C99"/>
    <w:rsid w:val="00D43097"/>
    <w:rsid w:val="00D43D6D"/>
    <w:rsid w:val="00D629F6"/>
    <w:rsid w:val="00E307ED"/>
    <w:rsid w:val="00E3114A"/>
    <w:rsid w:val="00E91228"/>
    <w:rsid w:val="00EB3DE4"/>
    <w:rsid w:val="00EE38CF"/>
    <w:rsid w:val="00F46661"/>
    <w:rsid w:val="00F505CF"/>
    <w:rsid w:val="00F506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7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65A4"/>
    <w:pPr>
      <w:ind w:left="720"/>
      <w:contextualSpacing/>
    </w:pPr>
  </w:style>
  <w:style w:type="paragraph" w:styleId="BalloonText">
    <w:name w:val="Balloon Text"/>
    <w:basedOn w:val="Normal"/>
    <w:link w:val="BalloonTextChar"/>
    <w:uiPriority w:val="99"/>
    <w:semiHidden/>
    <w:unhideWhenUsed/>
    <w:rsid w:val="000365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65A4"/>
    <w:rPr>
      <w:rFonts w:ascii="Tahoma" w:hAnsi="Tahoma" w:cs="Tahoma"/>
      <w:sz w:val="16"/>
      <w:szCs w:val="16"/>
    </w:rPr>
  </w:style>
  <w:style w:type="table" w:styleId="MediumGrid1-Accent4">
    <w:name w:val="Medium Grid 1 Accent 4"/>
    <w:basedOn w:val="TableNormal"/>
    <w:uiPriority w:val="67"/>
    <w:rsid w:val="007B73E1"/>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LightShading-Accent4">
    <w:name w:val="Light Shading Accent 4"/>
    <w:basedOn w:val="TableNormal"/>
    <w:uiPriority w:val="60"/>
    <w:rsid w:val="007B73E1"/>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7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65A4"/>
    <w:pPr>
      <w:ind w:left="720"/>
      <w:contextualSpacing/>
    </w:pPr>
  </w:style>
  <w:style w:type="paragraph" w:styleId="BalloonText">
    <w:name w:val="Balloon Text"/>
    <w:basedOn w:val="Normal"/>
    <w:link w:val="BalloonTextChar"/>
    <w:uiPriority w:val="99"/>
    <w:semiHidden/>
    <w:unhideWhenUsed/>
    <w:rsid w:val="000365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65A4"/>
    <w:rPr>
      <w:rFonts w:ascii="Tahoma" w:hAnsi="Tahoma" w:cs="Tahoma"/>
      <w:sz w:val="16"/>
      <w:szCs w:val="16"/>
    </w:rPr>
  </w:style>
  <w:style w:type="table" w:styleId="MediumGrid1-Accent4">
    <w:name w:val="Medium Grid 1 Accent 4"/>
    <w:basedOn w:val="TableNormal"/>
    <w:uiPriority w:val="67"/>
    <w:rsid w:val="007B73E1"/>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LightShading-Accent4">
    <w:name w:val="Light Shading Accent 4"/>
    <w:basedOn w:val="TableNormal"/>
    <w:uiPriority w:val="60"/>
    <w:rsid w:val="007B73E1"/>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610914">
      <w:bodyDiv w:val="1"/>
      <w:marLeft w:val="0"/>
      <w:marRight w:val="0"/>
      <w:marTop w:val="0"/>
      <w:marBottom w:val="0"/>
      <w:divBdr>
        <w:top w:val="none" w:sz="0" w:space="0" w:color="auto"/>
        <w:left w:val="none" w:sz="0" w:space="0" w:color="auto"/>
        <w:bottom w:val="none" w:sz="0" w:space="0" w:color="auto"/>
        <w:right w:val="none" w:sz="0" w:space="0" w:color="auto"/>
      </w:divBdr>
    </w:div>
    <w:div w:id="1181312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4D60FC-0CBB-4657-90B1-93CC1CBAC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261</Words>
  <Characters>1489</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helenmc</dc:creator>
  <cp:lastModifiedBy>Kathleen Sweeney</cp:lastModifiedBy>
  <cp:revision>2</cp:revision>
  <dcterms:created xsi:type="dcterms:W3CDTF">2017-01-25T12:53:00Z</dcterms:created>
  <dcterms:modified xsi:type="dcterms:W3CDTF">2017-01-25T12:53:00Z</dcterms:modified>
</cp:coreProperties>
</file>